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7B82" w14:textId="77777777" w:rsidR="00107ADB" w:rsidRPr="00E74DE8" w:rsidRDefault="00107ADB" w:rsidP="00107ADB">
      <w:pPr>
        <w:rPr>
          <w:b/>
          <w:bCs/>
          <w:color w:val="000000" w:themeColor="text1"/>
        </w:rPr>
      </w:pPr>
      <w:r w:rsidRPr="00E74DE8">
        <w:rPr>
          <w:b/>
          <w:bCs/>
          <w:color w:val="000000" w:themeColor="text1"/>
        </w:rPr>
        <w:t>Opérateur / Opératrice de machine à fabriquer les produits métalliques</w:t>
      </w:r>
    </w:p>
    <w:p w14:paraId="042EA657" w14:textId="77777777" w:rsidR="00107ADB" w:rsidRPr="00E74DE8" w:rsidRDefault="00107ADB" w:rsidP="00107ADB">
      <w:pPr>
        <w:rPr>
          <w:b/>
          <w:bCs/>
          <w:color w:val="000000" w:themeColor="text1"/>
        </w:rPr>
      </w:pPr>
      <w:r w:rsidRPr="00E74DE8">
        <w:rPr>
          <w:b/>
          <w:bCs/>
          <w:color w:val="000000" w:themeColor="text1"/>
        </w:rPr>
        <w:t>Renseignements sur l’employeur</w:t>
      </w:r>
    </w:p>
    <w:p w14:paraId="0325BB1A" w14:textId="77777777" w:rsidR="00107ADB" w:rsidRPr="00E74DE8" w:rsidRDefault="00107ADB" w:rsidP="00107ADB">
      <w:pPr>
        <w:shd w:val="clear" w:color="auto" w:fill="FFFFFF"/>
        <w:spacing w:before="100" w:beforeAutospacing="1" w:after="100" w:afterAutospacing="1" w:line="240" w:lineRule="auto"/>
        <w:rPr>
          <w:rFonts w:eastAsia="Times New Roman" w:cs="Noto Sans"/>
          <w:b/>
          <w:bCs/>
          <w:color w:val="000000" w:themeColor="text1"/>
          <w:kern w:val="0"/>
          <w:lang w:eastAsia="fr-CA"/>
          <w14:ligatures w14:val="none"/>
        </w:rPr>
      </w:pPr>
      <w:r w:rsidRPr="00E74DE8">
        <w:rPr>
          <w:rFonts w:eastAsia="Times New Roman" w:cs="Noto Sans"/>
          <w:b/>
          <w:bCs/>
          <w:color w:val="000000" w:themeColor="text1"/>
          <w:kern w:val="0"/>
          <w:lang w:eastAsia="fr-CA"/>
          <w14:ligatures w14:val="none"/>
        </w:rPr>
        <w:t>À propos de l’entreprise</w:t>
      </w:r>
    </w:p>
    <w:p w14:paraId="598788E5" w14:textId="77777777" w:rsidR="00107ADB" w:rsidRPr="00E74DE8" w:rsidRDefault="00107ADB" w:rsidP="00107ADB">
      <w:pPr>
        <w:shd w:val="clear" w:color="auto" w:fill="FFFFFF"/>
        <w:spacing w:before="100" w:beforeAutospacing="1" w:after="100" w:afterAutospacing="1" w:line="240" w:lineRule="auto"/>
        <w:rPr>
          <w:rFonts w:eastAsia="Times New Roman" w:cs="Noto Sans"/>
          <w:color w:val="000000" w:themeColor="text1"/>
          <w:kern w:val="0"/>
          <w:lang w:eastAsia="fr-CA"/>
          <w14:ligatures w14:val="none"/>
        </w:rPr>
      </w:pPr>
      <w:r w:rsidRPr="00E74DE8">
        <w:rPr>
          <w:rFonts w:eastAsia="Times New Roman" w:cs="Noto Sans"/>
          <w:color w:val="000000" w:themeColor="text1"/>
          <w:kern w:val="0"/>
          <w:lang w:eastAsia="fr-CA"/>
          <w14:ligatures w14:val="none"/>
        </w:rPr>
        <w:t>Entreprise bien établie et reconnue à Bois-des-Filion, notre organisation évolue dans un environnement structuré, stable et axé sur la rigueur, la collaboration et la performance. Nous valorisons le professionnalisme, l’autonomie et la qualité du travail, tout en offrant un milieu propice à l’engagement à long terme.</w:t>
      </w:r>
    </w:p>
    <w:p w14:paraId="4823576B" w14:textId="77777777" w:rsidR="00107ADB" w:rsidRPr="00E74DE8" w:rsidRDefault="00107ADB" w:rsidP="00107ADB">
      <w:pPr>
        <w:numPr>
          <w:ilvl w:val="0"/>
          <w:numId w:val="1"/>
        </w:numPr>
        <w:rPr>
          <w:color w:val="000000" w:themeColor="text1"/>
        </w:rPr>
      </w:pPr>
      <w:r w:rsidRPr="00E74DE8">
        <w:rPr>
          <w:b/>
          <w:bCs/>
          <w:color w:val="000000" w:themeColor="text1"/>
        </w:rPr>
        <w:t>Emplacement :</w:t>
      </w:r>
      <w:r w:rsidRPr="00E74DE8">
        <w:rPr>
          <w:color w:val="000000" w:themeColor="text1"/>
        </w:rPr>
        <w:t xml:space="preserve"> Bois-des-Filion, QC, J6Z 4T2</w:t>
      </w:r>
    </w:p>
    <w:p w14:paraId="0EDD776B" w14:textId="77777777" w:rsidR="00107ADB" w:rsidRPr="00E74DE8" w:rsidRDefault="00107ADB" w:rsidP="00107ADB">
      <w:pPr>
        <w:numPr>
          <w:ilvl w:val="0"/>
          <w:numId w:val="1"/>
        </w:numPr>
        <w:rPr>
          <w:color w:val="000000" w:themeColor="text1"/>
        </w:rPr>
      </w:pPr>
      <w:r w:rsidRPr="00E74DE8">
        <w:rPr>
          <w:b/>
          <w:bCs/>
          <w:color w:val="000000" w:themeColor="text1"/>
        </w:rPr>
        <w:t>Lieu de travail :</w:t>
      </w:r>
      <w:r w:rsidRPr="00E74DE8">
        <w:rPr>
          <w:color w:val="000000" w:themeColor="text1"/>
        </w:rPr>
        <w:t xml:space="preserve"> Sur place (présentiel uniquement)</w:t>
      </w:r>
    </w:p>
    <w:p w14:paraId="313ADFF5" w14:textId="1BA43923" w:rsidR="00107ADB" w:rsidRPr="00E74DE8" w:rsidRDefault="00107ADB" w:rsidP="00107ADB">
      <w:pPr>
        <w:numPr>
          <w:ilvl w:val="0"/>
          <w:numId w:val="1"/>
        </w:numPr>
        <w:rPr>
          <w:color w:val="000000" w:themeColor="text1"/>
        </w:rPr>
      </w:pPr>
      <w:r w:rsidRPr="00E74DE8">
        <w:rPr>
          <w:b/>
          <w:bCs/>
          <w:color w:val="000000" w:themeColor="text1"/>
        </w:rPr>
        <w:t>Heures de travail :</w:t>
      </w:r>
      <w:r w:rsidRPr="00E74DE8">
        <w:rPr>
          <w:color w:val="000000" w:themeColor="text1"/>
        </w:rPr>
        <w:t xml:space="preserve"> 38 heures par semaine, sur 4 jours </w:t>
      </w:r>
    </w:p>
    <w:p w14:paraId="3AAE8F20" w14:textId="77777777" w:rsidR="00107ADB" w:rsidRPr="00E74DE8" w:rsidRDefault="00107ADB" w:rsidP="00107ADB">
      <w:pPr>
        <w:numPr>
          <w:ilvl w:val="0"/>
          <w:numId w:val="1"/>
        </w:numPr>
        <w:rPr>
          <w:color w:val="000000" w:themeColor="text1"/>
        </w:rPr>
      </w:pPr>
      <w:r w:rsidRPr="00E74DE8">
        <w:rPr>
          <w:b/>
          <w:bCs/>
          <w:color w:val="000000" w:themeColor="text1"/>
        </w:rPr>
        <w:t>Conditions d’emploi :</w:t>
      </w:r>
      <w:r w:rsidRPr="00E74DE8">
        <w:rPr>
          <w:color w:val="000000" w:themeColor="text1"/>
        </w:rPr>
        <w:t xml:space="preserve"> Permanent, temps plein</w:t>
      </w:r>
    </w:p>
    <w:p w14:paraId="55B57F4A" w14:textId="77777777" w:rsidR="00107ADB" w:rsidRPr="00E74DE8" w:rsidRDefault="00107ADB" w:rsidP="00107ADB">
      <w:pPr>
        <w:numPr>
          <w:ilvl w:val="0"/>
          <w:numId w:val="1"/>
        </w:numPr>
        <w:rPr>
          <w:color w:val="000000" w:themeColor="text1"/>
        </w:rPr>
      </w:pPr>
      <w:r w:rsidRPr="00E74DE8">
        <w:rPr>
          <w:b/>
          <w:bCs/>
          <w:color w:val="000000" w:themeColor="text1"/>
        </w:rPr>
        <w:t>Horaire :</w:t>
      </w:r>
      <w:r w:rsidRPr="00E74DE8">
        <w:rPr>
          <w:color w:val="000000" w:themeColor="text1"/>
        </w:rPr>
        <w:t xml:space="preserve"> De jour</w:t>
      </w:r>
    </w:p>
    <w:p w14:paraId="2EE10A5B" w14:textId="77777777" w:rsidR="00107ADB" w:rsidRPr="00E74DE8" w:rsidRDefault="00107ADB" w:rsidP="00107ADB">
      <w:pPr>
        <w:numPr>
          <w:ilvl w:val="0"/>
          <w:numId w:val="1"/>
        </w:numPr>
        <w:rPr>
          <w:color w:val="000000" w:themeColor="text1"/>
        </w:rPr>
      </w:pPr>
      <w:r w:rsidRPr="00E74DE8">
        <w:rPr>
          <w:b/>
          <w:bCs/>
          <w:color w:val="000000" w:themeColor="text1"/>
        </w:rPr>
        <w:t>Date prévue de début :</w:t>
      </w:r>
      <w:r w:rsidRPr="00E74DE8">
        <w:rPr>
          <w:color w:val="000000" w:themeColor="text1"/>
        </w:rPr>
        <w:t xml:space="preserve"> 1er mars 2026</w:t>
      </w:r>
    </w:p>
    <w:p w14:paraId="0A57220C" w14:textId="77777777" w:rsidR="00107ADB" w:rsidRPr="00E74DE8" w:rsidRDefault="00107ADB" w:rsidP="00107ADB">
      <w:pPr>
        <w:numPr>
          <w:ilvl w:val="0"/>
          <w:numId w:val="1"/>
        </w:numPr>
        <w:rPr>
          <w:color w:val="000000" w:themeColor="text1"/>
        </w:rPr>
      </w:pPr>
      <w:r w:rsidRPr="00E74DE8">
        <w:rPr>
          <w:b/>
          <w:bCs/>
          <w:color w:val="000000" w:themeColor="text1"/>
        </w:rPr>
        <w:t>Postes vacants :</w:t>
      </w:r>
      <w:r w:rsidRPr="00E74DE8">
        <w:rPr>
          <w:color w:val="000000" w:themeColor="text1"/>
        </w:rPr>
        <w:t xml:space="preserve"> 1</w:t>
      </w:r>
    </w:p>
    <w:p w14:paraId="6932FCDE" w14:textId="0630A911" w:rsidR="00107ADB" w:rsidRPr="00E74DE8" w:rsidRDefault="00107ADB" w:rsidP="00107ADB">
      <w:pPr>
        <w:rPr>
          <w:color w:val="000000" w:themeColor="text1"/>
        </w:rPr>
      </w:pPr>
    </w:p>
    <w:p w14:paraId="641BAE9B" w14:textId="77777777" w:rsidR="00107ADB" w:rsidRPr="00E74DE8" w:rsidRDefault="00107ADB" w:rsidP="00107ADB">
      <w:pPr>
        <w:rPr>
          <w:b/>
          <w:bCs/>
          <w:color w:val="000000" w:themeColor="text1"/>
        </w:rPr>
      </w:pPr>
      <w:r w:rsidRPr="00E74DE8">
        <w:rPr>
          <w:b/>
          <w:bCs/>
          <w:color w:val="000000" w:themeColor="text1"/>
        </w:rPr>
        <w:t>Aperçu du poste</w:t>
      </w:r>
    </w:p>
    <w:p w14:paraId="150667F9" w14:textId="77777777" w:rsidR="00107ADB" w:rsidRPr="00E74DE8" w:rsidRDefault="00107ADB" w:rsidP="00107ADB">
      <w:pPr>
        <w:rPr>
          <w:color w:val="000000" w:themeColor="text1"/>
        </w:rPr>
      </w:pPr>
      <w:r w:rsidRPr="00E74DE8">
        <w:rPr>
          <w:color w:val="000000" w:themeColor="text1"/>
        </w:rPr>
        <w:t>L’opérateur ou l’opératrice de machine à fabriquer les produits métalliques est responsable de la préparation, du réglage et de l’opération de machines-outils conventionnelles et à commande numérique afin de produire des pièces métalliques conformes aux plans et aux normes de qualité de l’entreprise. Le travail s’effectue entièrement sur place.</w:t>
      </w:r>
    </w:p>
    <w:p w14:paraId="7E557331" w14:textId="77777777" w:rsidR="00107ADB" w:rsidRPr="00E74DE8" w:rsidRDefault="00107ADB" w:rsidP="00107ADB">
      <w:pPr>
        <w:rPr>
          <w:b/>
          <w:bCs/>
          <w:color w:val="000000" w:themeColor="text1"/>
        </w:rPr>
      </w:pPr>
      <w:r w:rsidRPr="00E74DE8">
        <w:rPr>
          <w:b/>
          <w:bCs/>
          <w:color w:val="000000" w:themeColor="text1"/>
        </w:rPr>
        <w:t>Langues</w:t>
      </w:r>
    </w:p>
    <w:p w14:paraId="2F310F0B" w14:textId="77777777" w:rsidR="00107ADB" w:rsidRPr="00E74DE8" w:rsidRDefault="00107ADB" w:rsidP="00107ADB">
      <w:pPr>
        <w:numPr>
          <w:ilvl w:val="0"/>
          <w:numId w:val="2"/>
        </w:numPr>
        <w:rPr>
          <w:color w:val="000000" w:themeColor="text1"/>
        </w:rPr>
      </w:pPr>
      <w:r w:rsidRPr="00E74DE8">
        <w:rPr>
          <w:color w:val="000000" w:themeColor="text1"/>
        </w:rPr>
        <w:t>Français</w:t>
      </w:r>
    </w:p>
    <w:p w14:paraId="0D7846B1" w14:textId="77777777" w:rsidR="00107ADB" w:rsidRPr="00E74DE8" w:rsidRDefault="00107ADB" w:rsidP="00107ADB">
      <w:pPr>
        <w:rPr>
          <w:b/>
          <w:bCs/>
          <w:color w:val="000000" w:themeColor="text1"/>
        </w:rPr>
      </w:pPr>
      <w:r w:rsidRPr="00E74DE8">
        <w:rPr>
          <w:b/>
          <w:bCs/>
          <w:color w:val="000000" w:themeColor="text1"/>
        </w:rPr>
        <w:t>Exigences</w:t>
      </w:r>
    </w:p>
    <w:p w14:paraId="5A3CB736" w14:textId="77777777" w:rsidR="00107ADB" w:rsidRPr="00E74DE8" w:rsidRDefault="00107ADB" w:rsidP="00107ADB">
      <w:pPr>
        <w:rPr>
          <w:color w:val="000000" w:themeColor="text1"/>
        </w:rPr>
      </w:pPr>
      <w:r w:rsidRPr="00E74DE8">
        <w:rPr>
          <w:b/>
          <w:bCs/>
          <w:color w:val="000000" w:themeColor="text1"/>
        </w:rPr>
        <w:t>Éducation</w:t>
      </w:r>
    </w:p>
    <w:p w14:paraId="664D7452" w14:textId="77777777" w:rsidR="00107ADB" w:rsidRPr="00E74DE8" w:rsidRDefault="00107ADB" w:rsidP="00107ADB">
      <w:pPr>
        <w:numPr>
          <w:ilvl w:val="0"/>
          <w:numId w:val="3"/>
        </w:numPr>
        <w:rPr>
          <w:color w:val="000000" w:themeColor="text1"/>
        </w:rPr>
      </w:pPr>
      <w:r w:rsidRPr="00E74DE8">
        <w:rPr>
          <w:color w:val="000000" w:themeColor="text1"/>
        </w:rPr>
        <w:t>Certificat ou diplôme d’études pertinent au poste</w:t>
      </w:r>
    </w:p>
    <w:p w14:paraId="44746899" w14:textId="77777777" w:rsidR="00107ADB" w:rsidRPr="00E74DE8" w:rsidRDefault="00107ADB" w:rsidP="00107ADB">
      <w:pPr>
        <w:rPr>
          <w:color w:val="000000" w:themeColor="text1"/>
        </w:rPr>
      </w:pPr>
      <w:r w:rsidRPr="00E74DE8">
        <w:rPr>
          <w:b/>
          <w:bCs/>
          <w:color w:val="000000" w:themeColor="text1"/>
        </w:rPr>
        <w:t>Expérience</w:t>
      </w:r>
    </w:p>
    <w:p w14:paraId="40DD8442" w14:textId="77777777" w:rsidR="00107ADB" w:rsidRPr="00E74DE8" w:rsidRDefault="00107ADB" w:rsidP="00107ADB">
      <w:pPr>
        <w:numPr>
          <w:ilvl w:val="0"/>
          <w:numId w:val="4"/>
        </w:numPr>
        <w:rPr>
          <w:color w:val="000000" w:themeColor="text1"/>
        </w:rPr>
      </w:pPr>
      <w:r w:rsidRPr="00E74DE8">
        <w:rPr>
          <w:color w:val="000000" w:themeColor="text1"/>
        </w:rPr>
        <w:t>1 an à moins de 2 ans d’expérience dans un poste similaire</w:t>
      </w:r>
    </w:p>
    <w:p w14:paraId="454542F6" w14:textId="77777777" w:rsidR="00107ADB" w:rsidRPr="00E74DE8" w:rsidRDefault="00107ADB" w:rsidP="00107ADB">
      <w:pPr>
        <w:rPr>
          <w:b/>
          <w:bCs/>
          <w:color w:val="000000" w:themeColor="text1"/>
        </w:rPr>
      </w:pPr>
      <w:r w:rsidRPr="00E74DE8">
        <w:rPr>
          <w:b/>
          <w:bCs/>
          <w:color w:val="000000" w:themeColor="text1"/>
        </w:rPr>
        <w:t>Responsabilités principales</w:t>
      </w:r>
    </w:p>
    <w:p w14:paraId="0D26BA80" w14:textId="77777777" w:rsidR="00107ADB" w:rsidRPr="00E74DE8" w:rsidRDefault="00107ADB" w:rsidP="00107ADB">
      <w:pPr>
        <w:numPr>
          <w:ilvl w:val="0"/>
          <w:numId w:val="5"/>
        </w:numPr>
        <w:rPr>
          <w:color w:val="000000" w:themeColor="text1"/>
        </w:rPr>
      </w:pPr>
      <w:r w:rsidRPr="00E74DE8">
        <w:rPr>
          <w:color w:val="000000" w:themeColor="text1"/>
        </w:rPr>
        <w:lastRenderedPageBreak/>
        <w:t>Lire et interpréter les plans afin de déterminer les exigences du travail</w:t>
      </w:r>
    </w:p>
    <w:p w14:paraId="21CD7FE4" w14:textId="77777777" w:rsidR="00107ADB" w:rsidRPr="00E74DE8" w:rsidRDefault="00107ADB" w:rsidP="00107ADB">
      <w:pPr>
        <w:numPr>
          <w:ilvl w:val="0"/>
          <w:numId w:val="5"/>
        </w:numPr>
        <w:rPr>
          <w:color w:val="000000" w:themeColor="text1"/>
        </w:rPr>
      </w:pPr>
      <w:r w:rsidRPr="00E74DE8">
        <w:rPr>
          <w:color w:val="000000" w:themeColor="text1"/>
        </w:rPr>
        <w:t>Régler et utiliser des machines-outils conventionnelles et contrôlées par ordinateur (CNC)</w:t>
      </w:r>
    </w:p>
    <w:p w14:paraId="63B01AED" w14:textId="77777777" w:rsidR="00107ADB" w:rsidRPr="00E74DE8" w:rsidRDefault="00107ADB" w:rsidP="00107ADB">
      <w:pPr>
        <w:numPr>
          <w:ilvl w:val="0"/>
          <w:numId w:val="5"/>
        </w:numPr>
        <w:rPr>
          <w:color w:val="000000" w:themeColor="text1"/>
        </w:rPr>
      </w:pPr>
      <w:r w:rsidRPr="00E74DE8">
        <w:rPr>
          <w:color w:val="000000" w:themeColor="text1"/>
        </w:rPr>
        <w:t>Nettoyer, polir ou limer les produits métalliques afin d’en assurer la finition</w:t>
      </w:r>
    </w:p>
    <w:p w14:paraId="7605F2C6" w14:textId="77777777" w:rsidR="00107ADB" w:rsidRPr="00E74DE8" w:rsidRDefault="00107ADB" w:rsidP="00107ADB">
      <w:pPr>
        <w:numPr>
          <w:ilvl w:val="0"/>
          <w:numId w:val="5"/>
        </w:numPr>
        <w:rPr>
          <w:color w:val="000000" w:themeColor="text1"/>
        </w:rPr>
      </w:pPr>
      <w:r w:rsidRPr="00E74DE8">
        <w:rPr>
          <w:color w:val="000000" w:themeColor="text1"/>
        </w:rPr>
        <w:t>Vérifier et mettre à l’essai les composantes électriques et le filage pour assurer un raccordement exact</w:t>
      </w:r>
    </w:p>
    <w:p w14:paraId="5D3F9FB9" w14:textId="77777777" w:rsidR="00107ADB" w:rsidRPr="00E74DE8" w:rsidRDefault="00107ADB" w:rsidP="00107ADB">
      <w:pPr>
        <w:numPr>
          <w:ilvl w:val="0"/>
          <w:numId w:val="5"/>
        </w:numPr>
        <w:rPr>
          <w:color w:val="000000" w:themeColor="text1"/>
        </w:rPr>
      </w:pPr>
      <w:r w:rsidRPr="00E74DE8">
        <w:rPr>
          <w:color w:val="000000" w:themeColor="text1"/>
        </w:rPr>
        <w:t>Nettoyer et lubrifier les machines et l’équipement</w:t>
      </w:r>
    </w:p>
    <w:p w14:paraId="6CDF578B" w14:textId="77777777" w:rsidR="00107ADB" w:rsidRPr="00E74DE8" w:rsidRDefault="00107ADB" w:rsidP="00107ADB">
      <w:pPr>
        <w:numPr>
          <w:ilvl w:val="0"/>
          <w:numId w:val="5"/>
        </w:numPr>
        <w:rPr>
          <w:color w:val="000000" w:themeColor="text1"/>
        </w:rPr>
      </w:pPr>
      <w:r w:rsidRPr="00E74DE8">
        <w:rPr>
          <w:color w:val="000000" w:themeColor="text1"/>
        </w:rPr>
        <w:t>Maintenir la propreté et l’ordre de la zone de travail</w:t>
      </w:r>
    </w:p>
    <w:p w14:paraId="4F2E5972" w14:textId="77777777" w:rsidR="00107ADB" w:rsidRPr="00E74DE8" w:rsidRDefault="00107ADB" w:rsidP="00107ADB">
      <w:pPr>
        <w:numPr>
          <w:ilvl w:val="0"/>
          <w:numId w:val="5"/>
        </w:numPr>
        <w:rPr>
          <w:color w:val="000000" w:themeColor="text1"/>
        </w:rPr>
      </w:pPr>
      <w:r w:rsidRPr="00E74DE8">
        <w:rPr>
          <w:color w:val="000000" w:themeColor="text1"/>
        </w:rPr>
        <w:t>Respecter les normes de santé et sécurité au travail</w:t>
      </w:r>
    </w:p>
    <w:p w14:paraId="2FA34DA2" w14:textId="77777777" w:rsidR="00107ADB" w:rsidRPr="00E74DE8" w:rsidRDefault="00107ADB" w:rsidP="00107ADB">
      <w:pPr>
        <w:rPr>
          <w:b/>
          <w:bCs/>
          <w:color w:val="000000" w:themeColor="text1"/>
        </w:rPr>
      </w:pPr>
      <w:r w:rsidRPr="00E74DE8">
        <w:rPr>
          <w:b/>
          <w:bCs/>
          <w:color w:val="000000" w:themeColor="text1"/>
        </w:rPr>
        <w:t>Conditions de travail</w:t>
      </w:r>
    </w:p>
    <w:p w14:paraId="26E609A8" w14:textId="77777777" w:rsidR="00107ADB" w:rsidRPr="00E74DE8" w:rsidRDefault="00107ADB" w:rsidP="00107ADB">
      <w:pPr>
        <w:numPr>
          <w:ilvl w:val="0"/>
          <w:numId w:val="6"/>
        </w:numPr>
        <w:rPr>
          <w:color w:val="000000" w:themeColor="text1"/>
        </w:rPr>
      </w:pPr>
      <w:r w:rsidRPr="00E74DE8">
        <w:rPr>
          <w:color w:val="000000" w:themeColor="text1"/>
        </w:rPr>
        <w:t>Travail effectué entièrement en personne</w:t>
      </w:r>
    </w:p>
    <w:p w14:paraId="620D48A6" w14:textId="77777777" w:rsidR="00107ADB" w:rsidRPr="00E74DE8" w:rsidRDefault="00107ADB" w:rsidP="00107ADB">
      <w:pPr>
        <w:numPr>
          <w:ilvl w:val="0"/>
          <w:numId w:val="6"/>
        </w:numPr>
        <w:rPr>
          <w:color w:val="000000" w:themeColor="text1"/>
        </w:rPr>
      </w:pPr>
      <w:r w:rsidRPr="00E74DE8">
        <w:rPr>
          <w:color w:val="000000" w:themeColor="text1"/>
        </w:rPr>
        <w:t>Aucune possibilité de télétravail</w:t>
      </w:r>
    </w:p>
    <w:p w14:paraId="13D5F8AB" w14:textId="77777777" w:rsidR="00107ADB" w:rsidRPr="00E74DE8" w:rsidRDefault="00107ADB" w:rsidP="00107ADB">
      <w:pPr>
        <w:rPr>
          <w:b/>
          <w:bCs/>
          <w:color w:val="000000" w:themeColor="text1"/>
        </w:rPr>
      </w:pPr>
      <w:r w:rsidRPr="00E74DE8">
        <w:rPr>
          <w:b/>
          <w:bCs/>
          <w:color w:val="000000" w:themeColor="text1"/>
        </w:rPr>
        <w:t>Avantages sociaux</w:t>
      </w:r>
    </w:p>
    <w:p w14:paraId="12B1763D" w14:textId="77777777" w:rsidR="00107ADB" w:rsidRPr="00E74DE8" w:rsidRDefault="00107ADB" w:rsidP="00107ADB">
      <w:pPr>
        <w:rPr>
          <w:color w:val="000000" w:themeColor="text1"/>
        </w:rPr>
      </w:pPr>
      <w:r w:rsidRPr="00E74DE8">
        <w:rPr>
          <w:b/>
          <w:bCs/>
          <w:color w:val="000000" w:themeColor="text1"/>
        </w:rPr>
        <w:t>Avantages santé</w:t>
      </w:r>
    </w:p>
    <w:p w14:paraId="3D11CBE4" w14:textId="77777777" w:rsidR="00107ADB" w:rsidRPr="00E74DE8" w:rsidRDefault="00107ADB" w:rsidP="00107ADB">
      <w:pPr>
        <w:numPr>
          <w:ilvl w:val="0"/>
          <w:numId w:val="7"/>
        </w:numPr>
        <w:rPr>
          <w:color w:val="000000" w:themeColor="text1"/>
        </w:rPr>
      </w:pPr>
      <w:r w:rsidRPr="00E74DE8">
        <w:rPr>
          <w:color w:val="000000" w:themeColor="text1"/>
        </w:rPr>
        <w:t>Prestations d’invalidité</w:t>
      </w:r>
    </w:p>
    <w:p w14:paraId="6EC7B979" w14:textId="77777777" w:rsidR="00107ADB" w:rsidRPr="00E74DE8" w:rsidRDefault="00107ADB" w:rsidP="00107ADB">
      <w:pPr>
        <w:numPr>
          <w:ilvl w:val="0"/>
          <w:numId w:val="7"/>
        </w:numPr>
        <w:rPr>
          <w:color w:val="000000" w:themeColor="text1"/>
        </w:rPr>
      </w:pPr>
      <w:r w:rsidRPr="00E74DE8">
        <w:rPr>
          <w:color w:val="000000" w:themeColor="text1"/>
        </w:rPr>
        <w:t>Régime de soins de santé</w:t>
      </w:r>
    </w:p>
    <w:p w14:paraId="7F235A61" w14:textId="77777777" w:rsidR="00107ADB" w:rsidRPr="00E74DE8" w:rsidRDefault="00107ADB" w:rsidP="00107ADB">
      <w:pPr>
        <w:numPr>
          <w:ilvl w:val="0"/>
          <w:numId w:val="7"/>
        </w:numPr>
        <w:rPr>
          <w:color w:val="000000" w:themeColor="text1"/>
        </w:rPr>
      </w:pPr>
      <w:r w:rsidRPr="00E74DE8">
        <w:rPr>
          <w:color w:val="000000" w:themeColor="text1"/>
        </w:rPr>
        <w:t>Protection pour services paramédicaux</w:t>
      </w:r>
    </w:p>
    <w:p w14:paraId="0A4F2C29" w14:textId="77777777" w:rsidR="00107ADB" w:rsidRPr="00E74DE8" w:rsidRDefault="00107ADB" w:rsidP="00107ADB">
      <w:pPr>
        <w:numPr>
          <w:ilvl w:val="0"/>
          <w:numId w:val="7"/>
        </w:numPr>
        <w:rPr>
          <w:color w:val="000000" w:themeColor="text1"/>
        </w:rPr>
      </w:pPr>
      <w:r w:rsidRPr="00E74DE8">
        <w:rPr>
          <w:color w:val="000000" w:themeColor="text1"/>
        </w:rPr>
        <w:t>Prestations pour soins de la vue</w:t>
      </w:r>
    </w:p>
    <w:p w14:paraId="1A5DCA2F" w14:textId="77777777" w:rsidR="00107ADB" w:rsidRPr="00E74DE8" w:rsidRDefault="00107ADB" w:rsidP="00107ADB">
      <w:pPr>
        <w:rPr>
          <w:color w:val="000000" w:themeColor="text1"/>
        </w:rPr>
      </w:pPr>
      <w:r w:rsidRPr="00E74DE8">
        <w:rPr>
          <w:b/>
          <w:bCs/>
          <w:color w:val="000000" w:themeColor="text1"/>
        </w:rPr>
        <w:t>Avantages financiers</w:t>
      </w:r>
    </w:p>
    <w:p w14:paraId="1B2223C6" w14:textId="77777777" w:rsidR="00107ADB" w:rsidRPr="00E74DE8" w:rsidRDefault="00107ADB" w:rsidP="00107ADB">
      <w:pPr>
        <w:numPr>
          <w:ilvl w:val="0"/>
          <w:numId w:val="8"/>
        </w:numPr>
        <w:rPr>
          <w:color w:val="000000" w:themeColor="text1"/>
        </w:rPr>
      </w:pPr>
      <w:r w:rsidRPr="00E74DE8">
        <w:rPr>
          <w:color w:val="000000" w:themeColor="text1"/>
        </w:rPr>
        <w:t>Assurance de groupe</w:t>
      </w:r>
    </w:p>
    <w:p w14:paraId="07C32D56" w14:textId="77777777" w:rsidR="00107ADB" w:rsidRPr="00E74DE8" w:rsidRDefault="00107ADB" w:rsidP="00107ADB">
      <w:pPr>
        <w:rPr>
          <w:color w:val="000000" w:themeColor="text1"/>
        </w:rPr>
      </w:pPr>
      <w:r w:rsidRPr="00E74DE8">
        <w:rPr>
          <w:b/>
          <w:bCs/>
          <w:color w:val="000000" w:themeColor="text1"/>
        </w:rPr>
        <w:t>Autres avantages</w:t>
      </w:r>
    </w:p>
    <w:p w14:paraId="65AEFDE1" w14:textId="77777777" w:rsidR="00107ADB" w:rsidRPr="00E74DE8" w:rsidRDefault="00107ADB" w:rsidP="00107ADB">
      <w:pPr>
        <w:numPr>
          <w:ilvl w:val="0"/>
          <w:numId w:val="9"/>
        </w:numPr>
        <w:rPr>
          <w:color w:val="000000" w:themeColor="text1"/>
        </w:rPr>
      </w:pPr>
      <w:r w:rsidRPr="00E74DE8">
        <w:rPr>
          <w:color w:val="000000" w:themeColor="text1"/>
        </w:rPr>
        <w:t>Stationnement gratuit disponible</w:t>
      </w:r>
    </w:p>
    <w:p w14:paraId="054E7F14" w14:textId="77777777" w:rsidR="00107ADB" w:rsidRPr="00E74DE8" w:rsidRDefault="00107ADB" w:rsidP="00107ADB">
      <w:pPr>
        <w:numPr>
          <w:ilvl w:val="0"/>
          <w:numId w:val="9"/>
        </w:numPr>
        <w:rPr>
          <w:color w:val="000000" w:themeColor="text1"/>
        </w:rPr>
      </w:pPr>
      <w:r w:rsidRPr="00E74DE8">
        <w:rPr>
          <w:color w:val="000000" w:themeColor="text1"/>
        </w:rPr>
        <w:t>Stationnement sur place</w:t>
      </w:r>
    </w:p>
    <w:p w14:paraId="7776F4CF" w14:textId="77777777" w:rsidR="002867E1" w:rsidRPr="00E74DE8" w:rsidRDefault="002867E1">
      <w:pPr>
        <w:rPr>
          <w:color w:val="000000" w:themeColor="text1"/>
        </w:rPr>
      </w:pPr>
    </w:p>
    <w:sectPr w:rsidR="002867E1" w:rsidRPr="00E74DE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EAB"/>
    <w:multiLevelType w:val="multilevel"/>
    <w:tmpl w:val="7BE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2F52"/>
    <w:multiLevelType w:val="multilevel"/>
    <w:tmpl w:val="3460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7655C"/>
    <w:multiLevelType w:val="multilevel"/>
    <w:tmpl w:val="832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91664"/>
    <w:multiLevelType w:val="multilevel"/>
    <w:tmpl w:val="4CD0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97530"/>
    <w:multiLevelType w:val="multilevel"/>
    <w:tmpl w:val="EFB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62C20"/>
    <w:multiLevelType w:val="multilevel"/>
    <w:tmpl w:val="2556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66E28"/>
    <w:multiLevelType w:val="multilevel"/>
    <w:tmpl w:val="A9CC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8E15E2"/>
    <w:multiLevelType w:val="multilevel"/>
    <w:tmpl w:val="616A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56BBE"/>
    <w:multiLevelType w:val="multilevel"/>
    <w:tmpl w:val="3C5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066058">
    <w:abstractNumId w:val="1"/>
  </w:num>
  <w:num w:numId="2" w16cid:durableId="934634559">
    <w:abstractNumId w:val="8"/>
  </w:num>
  <w:num w:numId="3" w16cid:durableId="1666085459">
    <w:abstractNumId w:val="3"/>
  </w:num>
  <w:num w:numId="4" w16cid:durableId="525563011">
    <w:abstractNumId w:val="4"/>
  </w:num>
  <w:num w:numId="5" w16cid:durableId="425273496">
    <w:abstractNumId w:val="0"/>
  </w:num>
  <w:num w:numId="6" w16cid:durableId="1778914829">
    <w:abstractNumId w:val="7"/>
  </w:num>
  <w:num w:numId="7" w16cid:durableId="439883969">
    <w:abstractNumId w:val="2"/>
  </w:num>
  <w:num w:numId="8" w16cid:durableId="1090542600">
    <w:abstractNumId w:val="5"/>
  </w:num>
  <w:num w:numId="9" w16cid:durableId="129176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DB"/>
    <w:rsid w:val="00107ADB"/>
    <w:rsid w:val="002867E1"/>
    <w:rsid w:val="00584E0E"/>
    <w:rsid w:val="005D46A7"/>
    <w:rsid w:val="0093078D"/>
    <w:rsid w:val="00E74D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91B4"/>
  <w15:chartTrackingRefBased/>
  <w15:docId w15:val="{F6239B27-FFF2-4B5C-BA44-626303CE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7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7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7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7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7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7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7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7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7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7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7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7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7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7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7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7ADB"/>
    <w:rPr>
      <w:rFonts w:eastAsiaTheme="majorEastAsia" w:cstheme="majorBidi"/>
      <w:color w:val="272727" w:themeColor="text1" w:themeTint="D8"/>
    </w:rPr>
  </w:style>
  <w:style w:type="paragraph" w:styleId="Titre">
    <w:name w:val="Title"/>
    <w:basedOn w:val="Normal"/>
    <w:next w:val="Normal"/>
    <w:link w:val="TitreCar"/>
    <w:uiPriority w:val="10"/>
    <w:qFormat/>
    <w:rsid w:val="0010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7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7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7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7ADB"/>
    <w:pPr>
      <w:spacing w:before="160"/>
      <w:jc w:val="center"/>
    </w:pPr>
    <w:rPr>
      <w:i/>
      <w:iCs/>
      <w:color w:val="404040" w:themeColor="text1" w:themeTint="BF"/>
    </w:rPr>
  </w:style>
  <w:style w:type="character" w:customStyle="1" w:styleId="CitationCar">
    <w:name w:val="Citation Car"/>
    <w:basedOn w:val="Policepardfaut"/>
    <w:link w:val="Citation"/>
    <w:uiPriority w:val="29"/>
    <w:rsid w:val="00107ADB"/>
    <w:rPr>
      <w:i/>
      <w:iCs/>
      <w:color w:val="404040" w:themeColor="text1" w:themeTint="BF"/>
    </w:rPr>
  </w:style>
  <w:style w:type="paragraph" w:styleId="Paragraphedeliste">
    <w:name w:val="List Paragraph"/>
    <w:basedOn w:val="Normal"/>
    <w:uiPriority w:val="34"/>
    <w:qFormat/>
    <w:rsid w:val="00107ADB"/>
    <w:pPr>
      <w:ind w:left="720"/>
      <w:contextualSpacing/>
    </w:pPr>
  </w:style>
  <w:style w:type="character" w:styleId="Accentuationintense">
    <w:name w:val="Intense Emphasis"/>
    <w:basedOn w:val="Policepardfaut"/>
    <w:uiPriority w:val="21"/>
    <w:qFormat/>
    <w:rsid w:val="00107ADB"/>
    <w:rPr>
      <w:i/>
      <w:iCs/>
      <w:color w:val="0F4761" w:themeColor="accent1" w:themeShade="BF"/>
    </w:rPr>
  </w:style>
  <w:style w:type="paragraph" w:styleId="Citationintense">
    <w:name w:val="Intense Quote"/>
    <w:basedOn w:val="Normal"/>
    <w:next w:val="Normal"/>
    <w:link w:val="CitationintenseCar"/>
    <w:uiPriority w:val="30"/>
    <w:qFormat/>
    <w:rsid w:val="0010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7ADB"/>
    <w:rPr>
      <w:i/>
      <w:iCs/>
      <w:color w:val="0F4761" w:themeColor="accent1" w:themeShade="BF"/>
    </w:rPr>
  </w:style>
  <w:style w:type="character" w:styleId="Rfrenceintense">
    <w:name w:val="Intense Reference"/>
    <w:basedOn w:val="Policepardfaut"/>
    <w:uiPriority w:val="32"/>
    <w:qFormat/>
    <w:rsid w:val="00107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1836</Characters>
  <Application>Microsoft Office Word</Application>
  <DocSecurity>0</DocSecurity>
  <Lines>57</Lines>
  <Paragraphs>48</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Bolduc</dc:creator>
  <cp:keywords/>
  <dc:description/>
  <cp:lastModifiedBy>Marie Claude Bolduc</cp:lastModifiedBy>
  <cp:revision>2</cp:revision>
  <dcterms:created xsi:type="dcterms:W3CDTF">2026-02-05T14:49:00Z</dcterms:created>
  <dcterms:modified xsi:type="dcterms:W3CDTF">2026-02-05T14:54:00Z</dcterms:modified>
</cp:coreProperties>
</file>